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Montserrat" w:cs="Montserrat" w:eastAsia="Montserrat" w:hAnsi="Montserrat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Montserrat" w:cs="Montserrat" w:eastAsia="Montserrat" w:hAnsi="Montserrat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right"/>
        <w:rPr>
          <w:rFonts w:ascii="Montserrat" w:cs="Montserrat" w:eastAsia="Montserrat" w:hAnsi="Montserrat"/>
          <w:color w:val="66666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sz w:val="28"/>
          <w:szCs w:val="28"/>
        </w:rPr>
        <w:drawing>
          <wp:inline distB="114300" distT="114300" distL="114300" distR="114300">
            <wp:extent cx="1484930" cy="5381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4930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color w:val="666666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layfair Display" w:cs="Playfair Display" w:eastAsia="Playfair Display" w:hAnsi="Playfair Display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layfair Display" w:cs="Playfair Display" w:eastAsia="Playfair Display" w:hAnsi="Playfair Display"/>
          <w:sz w:val="28"/>
          <w:szCs w:val="28"/>
        </w:rPr>
      </w:pPr>
      <w:bookmarkStart w:colFirst="0" w:colLast="0" w:name="_vk0nipkvxy0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layfair Display" w:cs="Playfair Display" w:eastAsia="Playfair Display" w:hAnsi="Playfair Display"/>
          <w:color w:val="666666"/>
          <w:sz w:val="28"/>
          <w:szCs w:val="28"/>
        </w:rPr>
      </w:pPr>
      <w:bookmarkStart w:colFirst="0" w:colLast="0" w:name="_x52qk6otybqv" w:id="2"/>
      <w:bookmarkEnd w:id="2"/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Interview Prep Plan</w:t>
      </w:r>
      <w:r w:rsidDel="00000000" w:rsidR="00000000" w:rsidRPr="00000000">
        <w:rPr>
          <w:rFonts w:ascii="Playfair Display" w:cs="Playfair Display" w:eastAsia="Playfair Display" w:hAnsi="Playfair Display"/>
          <w:color w:val="424242"/>
          <w:sz w:val="36"/>
          <w:szCs w:val="36"/>
          <w:rtl w:val="0"/>
        </w:rPr>
        <w:t xml:space="preserve">           </w:t>
        <w:tab/>
      </w: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color w:val="666666"/>
          <w:sz w:val="28"/>
          <w:szCs w:val="28"/>
          <w:rtl w:val="0"/>
        </w:rPr>
        <w:t xml:space="preserve">Company Name: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Playfair Display" w:cs="Playfair Display" w:eastAsia="Playfair Display" w:hAnsi="Playfair Display"/>
          <w:color w:val="424242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Playfair Display" w:cs="Playfair Display" w:eastAsia="Playfair Display" w:hAnsi="Playfair Display"/>
          <w:color w:val="000000"/>
        </w:rPr>
      </w:pPr>
      <w:bookmarkStart w:colFirst="0" w:colLast="0" w:name="_30j0zll" w:id="3"/>
      <w:bookmarkEnd w:id="3"/>
      <w:r w:rsidDel="00000000" w:rsidR="00000000" w:rsidRPr="00000000">
        <w:rPr>
          <w:rFonts w:ascii="Playfair Display" w:cs="Playfair Display" w:eastAsia="Playfair Display" w:hAnsi="Playfair Display"/>
          <w:color w:val="000000"/>
          <w:rtl w:val="0"/>
        </w:rPr>
        <w:t xml:space="preserve">JOB TITLE: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9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Playfair Display" w:cs="Playfair Display" w:eastAsia="Playfair Display" w:hAnsi="Playfair Display"/>
          <w:i w:val="0"/>
          <w:color w:val="000000"/>
        </w:rPr>
      </w:pPr>
      <w:bookmarkStart w:colFirst="0" w:colLast="0" w:name="_3znysh7" w:id="4"/>
      <w:bookmarkEnd w:id="4"/>
      <w:r w:rsidDel="00000000" w:rsidR="00000000" w:rsidRPr="00000000">
        <w:rPr>
          <w:rFonts w:ascii="Playfair Display" w:cs="Playfair Display" w:eastAsia="Playfair Display" w:hAnsi="Playfair Display"/>
          <w:color w:val="000000"/>
          <w:rtl w:val="0"/>
        </w:rPr>
        <w:t xml:space="preserve">Hiring Manager/Interviewer: &lt;Insert Linkedin Bio Hyperlink&gt;</w:t>
        <w:tab/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i w:val="0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spacing w:line="240" w:lineRule="auto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Job Description: &lt;Insert JD link Hyperlink&gt;</w:t>
      </w:r>
    </w:p>
    <w:p w:rsidR="00000000" w:rsidDel="00000000" w:rsidP="00000000" w:rsidRDefault="00000000" w:rsidRPr="00000000" w14:paraId="0000000B">
      <w:pPr>
        <w:keepNext w:val="0"/>
        <w:keepLines w:val="0"/>
        <w:spacing w:line="240" w:lineRule="auto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Role Location: </w:t>
      </w:r>
    </w:p>
    <w:p w:rsidR="00000000" w:rsidDel="00000000" w:rsidP="00000000" w:rsidRDefault="00000000" w:rsidRPr="00000000" w14:paraId="0000000C">
      <w:pPr>
        <w:keepNext w:val="0"/>
        <w:keepLines w:val="0"/>
        <w:spacing w:line="240" w:lineRule="auto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Company Values:</w:t>
      </w:r>
    </w:p>
    <w:p w:rsidR="00000000" w:rsidDel="00000000" w:rsidP="00000000" w:rsidRDefault="00000000" w:rsidRPr="00000000" w14:paraId="0000000D">
      <w:pPr>
        <w:keepNext w:val="0"/>
        <w:keepLines w:val="0"/>
        <w:spacing w:line="240" w:lineRule="auto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What have you learned from the website:</w:t>
      </w:r>
    </w:p>
    <w:p w:rsidR="00000000" w:rsidDel="00000000" w:rsidP="00000000" w:rsidRDefault="00000000" w:rsidRPr="00000000" w14:paraId="0000000E">
      <w:pPr>
        <w:spacing w:before="0" w:lineRule="auto"/>
        <w:rPr>
          <w:rFonts w:ascii="Playfair Display" w:cs="Playfair Display" w:eastAsia="Playfair Display" w:hAnsi="Playfair Display"/>
          <w:color w:val="000000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</w:rPr>
        <w:drawing>
          <wp:inline distB="114300" distT="114300" distL="114300" distR="114300">
            <wp:extent cx="5943600" cy="50800"/>
            <wp:effectExtent b="0" l="0" r="0" t="0"/>
            <wp:docPr descr="horizontal line" id="3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fair Display" w:cs="Playfair Display" w:eastAsia="Playfair Display" w:hAnsi="Playfair Display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Example questions: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are your expectations for this position in terms of deliverables?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In 6 months time, how will I know I’m meeting your expectations?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does your induction look like?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are the top initiatives on your plate right now?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are the top priorities as an organization?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are the biggest challenges your team faces?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advice would you give new starters in your team?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one thing do you think the team could be better at?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else do you want to know about my relevant experience?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As you close your interview, consider saying: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before="0" w:lineRule="auto"/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Do you want my help?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Rule="auto"/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Have you talked to other candidates?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Rule="auto"/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did you like and not like?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Rule="auto"/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Do you have any concerns?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0" w:lineRule="auto"/>
        <w:ind w:left="1440" w:hanging="36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What is your timeline and next steps?</w:t>
      </w:r>
      <w:r w:rsidDel="00000000" w:rsidR="00000000" w:rsidRPr="00000000">
        <w:rPr>
          <w:rtl w:val="0"/>
        </w:rPr>
      </w:r>
    </w:p>
    <w:sectPr>
      <w:pgSz w:h="15840" w:w="12240"/>
      <w:pgMar w:bottom="108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